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789" w:rsidRDefault="006C0789" w:rsidP="006C0789">
      <w:pPr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993EA7">
        <w:rPr>
          <w:rFonts w:ascii="Times New Roman" w:hAnsi="Times New Roman" w:cs="Times New Roman"/>
        </w:rPr>
        <w:t>THE EUROPEAN PARLIAMENT AND THE COUNCIL OF THE EUROPEAN UNION,</w:t>
      </w:r>
    </w:p>
    <w:p w:rsidR="00993EA7" w:rsidRPr="00993EA7" w:rsidRDefault="00993EA7" w:rsidP="006C0789">
      <w:pPr>
        <w:jc w:val="both"/>
        <w:rPr>
          <w:rFonts w:ascii="Times New Roman" w:hAnsi="Times New Roman" w:cs="Times New Roman"/>
        </w:rPr>
      </w:pPr>
    </w:p>
    <w:p w:rsidR="006C0789" w:rsidRDefault="006C0789" w:rsidP="006C0789">
      <w:pPr>
        <w:jc w:val="both"/>
        <w:rPr>
          <w:rFonts w:ascii="Times New Roman" w:hAnsi="Times New Roman" w:cs="Times New Roman"/>
        </w:rPr>
      </w:pPr>
      <w:r w:rsidRPr="00993EA7">
        <w:rPr>
          <w:rFonts w:ascii="Times New Roman" w:hAnsi="Times New Roman" w:cs="Times New Roman"/>
        </w:rPr>
        <w:t>THE COUNCIL OF THE EUROPEAN UNION AND THE REPRESENTATIVES OF THE GOVERNMENTS OF THE MEMBER STATES OF THE EUROPEAN UNION, MEETING WITHIN THE COUNCIL,</w:t>
      </w:r>
    </w:p>
    <w:p w:rsidR="00993EA7" w:rsidRDefault="00993EA7" w:rsidP="006C0789">
      <w:pPr>
        <w:jc w:val="both"/>
        <w:rPr>
          <w:rFonts w:ascii="Times New Roman" w:hAnsi="Times New Roman" w:cs="Times New Roman"/>
        </w:rPr>
      </w:pPr>
    </w:p>
    <w:p w:rsidR="00993EA7" w:rsidRPr="00993EA7" w:rsidRDefault="00993EA7" w:rsidP="006C0789">
      <w:pPr>
        <w:jc w:val="both"/>
        <w:rPr>
          <w:rFonts w:ascii="Times New Roman" w:hAnsi="Times New Roman" w:cs="Times New Roman"/>
        </w:rPr>
      </w:pPr>
    </w:p>
    <w:p w:rsidR="00E64433" w:rsidRPr="00993EA7" w:rsidRDefault="006C0789" w:rsidP="006C0789">
      <w:pPr>
        <w:jc w:val="both"/>
        <w:rPr>
          <w:rFonts w:ascii="Times New Roman" w:hAnsi="Times New Roman" w:cs="Times New Roman"/>
        </w:rPr>
      </w:pPr>
      <w:r w:rsidRPr="00993EA7">
        <w:rPr>
          <w:rFonts w:ascii="Times New Roman" w:hAnsi="Times New Roman" w:cs="Times New Roman"/>
        </w:rPr>
        <w:t xml:space="preserve">Having regard to the Treaty … </w:t>
      </w:r>
      <w:proofErr w:type="gramStart"/>
      <w:r w:rsidRPr="00993EA7">
        <w:rPr>
          <w:rFonts w:ascii="Times New Roman" w:hAnsi="Times New Roman" w:cs="Times New Roman"/>
        </w:rPr>
        <w:t>… ,</w:t>
      </w:r>
      <w:proofErr w:type="gramEnd"/>
      <w:r w:rsidRPr="00993EA7">
        <w:rPr>
          <w:rFonts w:ascii="Times New Roman" w:hAnsi="Times New Roman" w:cs="Times New Roman"/>
        </w:rPr>
        <w:t xml:space="preserve"> and in particular Article(s) … thereof</w:t>
      </w:r>
    </w:p>
    <w:p w:rsidR="006C0789" w:rsidRPr="00993EA7" w:rsidRDefault="006C0789" w:rsidP="006C0789">
      <w:pPr>
        <w:jc w:val="both"/>
        <w:rPr>
          <w:rFonts w:ascii="Times New Roman" w:hAnsi="Times New Roman" w:cs="Times New Roman"/>
        </w:rPr>
      </w:pPr>
      <w:r w:rsidRPr="00993EA7">
        <w:rPr>
          <w:rFonts w:ascii="Times New Roman" w:hAnsi="Times New Roman" w:cs="Times New Roman"/>
        </w:rPr>
        <w:t>Having regard to the Treaty establishing the European Community, and in particular Article(s) … thereof</w:t>
      </w:r>
    </w:p>
    <w:p w:rsidR="006C0789" w:rsidRPr="00993EA7" w:rsidRDefault="006C0789" w:rsidP="006C0789">
      <w:pPr>
        <w:jc w:val="both"/>
        <w:rPr>
          <w:rFonts w:ascii="Times New Roman" w:hAnsi="Times New Roman" w:cs="Times New Roman"/>
        </w:rPr>
      </w:pPr>
      <w:r w:rsidRPr="00993EA7">
        <w:rPr>
          <w:rFonts w:ascii="Times New Roman" w:hAnsi="Times New Roman" w:cs="Times New Roman"/>
        </w:rPr>
        <w:t>Having regard to the Treaty on the Functioning of the European Union, and in particular Article(s) … thereof,</w:t>
      </w:r>
    </w:p>
    <w:p w:rsidR="006C0789" w:rsidRPr="00993EA7" w:rsidRDefault="006C0789" w:rsidP="006C0789">
      <w:pPr>
        <w:jc w:val="both"/>
        <w:rPr>
          <w:rFonts w:ascii="Times New Roman" w:hAnsi="Times New Roman" w:cs="Times New Roman"/>
        </w:rPr>
      </w:pPr>
      <w:r w:rsidRPr="00993EA7">
        <w:rPr>
          <w:rFonts w:ascii="Times New Roman" w:hAnsi="Times New Roman" w:cs="Times New Roman"/>
        </w:rPr>
        <w:t>Having regard to the Treaty establishing the European Atomic Energy Community, and in particular Article(s) ... thereof,</w:t>
      </w:r>
    </w:p>
    <w:p w:rsidR="006C0789" w:rsidRPr="00993EA7" w:rsidRDefault="006C0789" w:rsidP="006C0789">
      <w:pPr>
        <w:jc w:val="both"/>
        <w:rPr>
          <w:rFonts w:ascii="Times New Roman" w:hAnsi="Times New Roman" w:cs="Times New Roman"/>
        </w:rPr>
      </w:pPr>
      <w:r w:rsidRPr="00993EA7">
        <w:rPr>
          <w:rFonts w:ascii="Times New Roman" w:hAnsi="Times New Roman" w:cs="Times New Roman"/>
        </w:rPr>
        <w:t>Having regard to the proposal from the Commission, (submitted following consultation with (following consultations within) the Advisory Committee, set up (provided for) by … … (that Regulation),</w:t>
      </w:r>
    </w:p>
    <w:p w:rsidR="006C0789" w:rsidRPr="00993EA7" w:rsidRDefault="006C0789" w:rsidP="006C0789">
      <w:pPr>
        <w:jc w:val="both"/>
        <w:rPr>
          <w:rFonts w:ascii="Times New Roman" w:hAnsi="Times New Roman" w:cs="Times New Roman"/>
        </w:rPr>
      </w:pPr>
      <w:r w:rsidRPr="00993EA7">
        <w:rPr>
          <w:rFonts w:ascii="Times New Roman" w:hAnsi="Times New Roman" w:cs="Times New Roman"/>
        </w:rPr>
        <w:t>Having regard to the proposal from the European Commission,</w:t>
      </w:r>
    </w:p>
    <w:p w:rsidR="006C0789" w:rsidRPr="00993EA7" w:rsidRDefault="006C0789" w:rsidP="006C0789">
      <w:pPr>
        <w:jc w:val="both"/>
        <w:rPr>
          <w:rFonts w:ascii="Times New Roman" w:hAnsi="Times New Roman" w:cs="Times New Roman"/>
        </w:rPr>
      </w:pPr>
      <w:r w:rsidRPr="00993EA7">
        <w:rPr>
          <w:rFonts w:ascii="Times New Roman" w:hAnsi="Times New Roman" w:cs="Times New Roman"/>
        </w:rPr>
        <w:t>Having regard to the initiative of ... (names of the Member States),</w:t>
      </w:r>
    </w:p>
    <w:p w:rsidR="006C0789" w:rsidRPr="00993EA7" w:rsidRDefault="006C0789" w:rsidP="006C0789">
      <w:pPr>
        <w:jc w:val="both"/>
        <w:rPr>
          <w:rFonts w:ascii="Times New Roman" w:hAnsi="Times New Roman" w:cs="Times New Roman"/>
        </w:rPr>
      </w:pPr>
      <w:r w:rsidRPr="00993EA7">
        <w:rPr>
          <w:rFonts w:ascii="Times New Roman" w:hAnsi="Times New Roman" w:cs="Times New Roman"/>
        </w:rPr>
        <w:t>Having regard to the request of the Court of Justice,</w:t>
      </w:r>
    </w:p>
    <w:p w:rsidR="006C0789" w:rsidRPr="00993EA7" w:rsidRDefault="006C0789" w:rsidP="006C0789">
      <w:pPr>
        <w:jc w:val="both"/>
        <w:rPr>
          <w:rFonts w:ascii="Times New Roman" w:hAnsi="Times New Roman" w:cs="Times New Roman"/>
        </w:rPr>
      </w:pPr>
      <w:r w:rsidRPr="00993EA7">
        <w:rPr>
          <w:rFonts w:ascii="Times New Roman" w:hAnsi="Times New Roman" w:cs="Times New Roman"/>
        </w:rPr>
        <w:t>Having regard to the recommendation from the European Central Bank</w:t>
      </w:r>
    </w:p>
    <w:p w:rsidR="006C0789" w:rsidRPr="00993EA7" w:rsidRDefault="006C0789" w:rsidP="006C0789">
      <w:pPr>
        <w:jc w:val="both"/>
        <w:rPr>
          <w:rFonts w:ascii="Times New Roman" w:hAnsi="Times New Roman" w:cs="Times New Roman"/>
        </w:rPr>
      </w:pPr>
      <w:r w:rsidRPr="00993EA7">
        <w:rPr>
          <w:rFonts w:ascii="Times New Roman" w:hAnsi="Times New Roman" w:cs="Times New Roman"/>
        </w:rPr>
        <w:t>Having regard to the assent of the European Parliament,</w:t>
      </w:r>
    </w:p>
    <w:p w:rsidR="008009D6" w:rsidRPr="00993EA7" w:rsidRDefault="008009D6" w:rsidP="006C0789">
      <w:pPr>
        <w:jc w:val="both"/>
        <w:rPr>
          <w:rFonts w:ascii="Times New Roman" w:hAnsi="Times New Roman" w:cs="Times New Roman"/>
        </w:rPr>
      </w:pPr>
      <w:r w:rsidRPr="00993EA7">
        <w:rPr>
          <w:rFonts w:ascii="Times New Roman" w:hAnsi="Times New Roman" w:cs="Times New Roman"/>
        </w:rPr>
        <w:t>Having regard to the consent of the European Parliament,</w:t>
      </w:r>
    </w:p>
    <w:p w:rsidR="008009D6" w:rsidRPr="00993EA7" w:rsidRDefault="008009D6" w:rsidP="006C0789">
      <w:pPr>
        <w:jc w:val="both"/>
        <w:rPr>
          <w:rFonts w:ascii="Times New Roman" w:hAnsi="Times New Roman" w:cs="Times New Roman"/>
        </w:rPr>
      </w:pPr>
      <w:r w:rsidRPr="00993EA7">
        <w:rPr>
          <w:rFonts w:ascii="Times New Roman" w:hAnsi="Times New Roman" w:cs="Times New Roman"/>
        </w:rPr>
        <w:t>After transmission of the draft legislative act to the national parliaments,</w:t>
      </w:r>
    </w:p>
    <w:p w:rsidR="008009D6" w:rsidRPr="00993EA7" w:rsidRDefault="008009D6" w:rsidP="006C0789">
      <w:pPr>
        <w:jc w:val="both"/>
        <w:rPr>
          <w:rFonts w:ascii="Times New Roman" w:hAnsi="Times New Roman" w:cs="Times New Roman"/>
        </w:rPr>
      </w:pPr>
      <w:r w:rsidRPr="00993EA7">
        <w:rPr>
          <w:rFonts w:ascii="Times New Roman" w:hAnsi="Times New Roman" w:cs="Times New Roman"/>
        </w:rPr>
        <w:t>Having regard to the opinion of the European Commission</w:t>
      </w:r>
    </w:p>
    <w:p w:rsidR="008009D6" w:rsidRPr="00993EA7" w:rsidRDefault="008009D6" w:rsidP="006C0789">
      <w:pPr>
        <w:jc w:val="both"/>
        <w:rPr>
          <w:rFonts w:ascii="Times New Roman" w:hAnsi="Times New Roman" w:cs="Times New Roman"/>
        </w:rPr>
      </w:pPr>
      <w:r w:rsidRPr="00993EA7">
        <w:rPr>
          <w:rFonts w:ascii="Times New Roman" w:hAnsi="Times New Roman" w:cs="Times New Roman"/>
        </w:rPr>
        <w:t>Having regard to the opinion of the Court of Justice</w:t>
      </w:r>
    </w:p>
    <w:p w:rsidR="008009D6" w:rsidRPr="00993EA7" w:rsidRDefault="008009D6" w:rsidP="006C0789">
      <w:pPr>
        <w:jc w:val="both"/>
        <w:rPr>
          <w:rFonts w:ascii="Times New Roman" w:hAnsi="Times New Roman" w:cs="Times New Roman"/>
        </w:rPr>
      </w:pPr>
      <w:r w:rsidRPr="00993EA7">
        <w:rPr>
          <w:rFonts w:ascii="Times New Roman" w:hAnsi="Times New Roman" w:cs="Times New Roman"/>
        </w:rPr>
        <w:t>Having regard to the opinion of the European Central Bank,</w:t>
      </w:r>
    </w:p>
    <w:p w:rsidR="008009D6" w:rsidRPr="00993EA7" w:rsidRDefault="008009D6" w:rsidP="006C0789">
      <w:pPr>
        <w:jc w:val="both"/>
        <w:rPr>
          <w:rFonts w:ascii="Times New Roman" w:hAnsi="Times New Roman" w:cs="Times New Roman"/>
        </w:rPr>
      </w:pPr>
      <w:r w:rsidRPr="00993EA7">
        <w:rPr>
          <w:rFonts w:ascii="Times New Roman" w:hAnsi="Times New Roman" w:cs="Times New Roman"/>
        </w:rPr>
        <w:t>Having regard to the opinion of the Court of Auditors,</w:t>
      </w:r>
    </w:p>
    <w:p w:rsidR="008009D6" w:rsidRPr="00993EA7" w:rsidRDefault="008009D6" w:rsidP="006C0789">
      <w:pPr>
        <w:jc w:val="both"/>
        <w:rPr>
          <w:rFonts w:ascii="Times New Roman" w:hAnsi="Times New Roman" w:cs="Times New Roman"/>
        </w:rPr>
      </w:pPr>
      <w:r w:rsidRPr="00993EA7">
        <w:rPr>
          <w:rFonts w:ascii="Times New Roman" w:hAnsi="Times New Roman" w:cs="Times New Roman"/>
        </w:rPr>
        <w:t>Having regard to the opinion of the European Economic and Social Committee,</w:t>
      </w:r>
    </w:p>
    <w:p w:rsidR="008009D6" w:rsidRPr="00993EA7" w:rsidRDefault="008009D6" w:rsidP="006C0789">
      <w:pPr>
        <w:jc w:val="both"/>
        <w:rPr>
          <w:rFonts w:ascii="Times New Roman" w:hAnsi="Times New Roman" w:cs="Times New Roman"/>
        </w:rPr>
      </w:pPr>
      <w:r w:rsidRPr="00993EA7">
        <w:rPr>
          <w:rFonts w:ascii="Times New Roman" w:hAnsi="Times New Roman" w:cs="Times New Roman"/>
        </w:rPr>
        <w:t>Having regard to the opinion of the Committee of the Regions</w:t>
      </w:r>
    </w:p>
    <w:p w:rsidR="00F655F8" w:rsidRPr="00993EA7" w:rsidRDefault="00F655F8" w:rsidP="006C0789">
      <w:pPr>
        <w:jc w:val="both"/>
        <w:rPr>
          <w:rFonts w:ascii="Times New Roman" w:hAnsi="Times New Roman" w:cs="Times New Roman"/>
        </w:rPr>
      </w:pPr>
    </w:p>
    <w:sectPr w:rsidR="00F655F8" w:rsidRPr="00993EA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7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789"/>
    <w:rsid w:val="00256EFC"/>
    <w:rsid w:val="002A7AAD"/>
    <w:rsid w:val="006C0789"/>
    <w:rsid w:val="006C2208"/>
    <w:rsid w:val="008009D6"/>
    <w:rsid w:val="00993EA7"/>
    <w:rsid w:val="00A54E8F"/>
    <w:rsid w:val="00E64433"/>
    <w:rsid w:val="00F65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93A06-28EC-484E-BFA4-A06C925C4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Fulden ATAOZU</dc:creator>
  <cp:lastModifiedBy>Fulden ATAOZU</cp:lastModifiedBy>
  <cp:revision>2</cp:revision>
  <cp:lastPrinted>2017-10-12T06:00:00Z</cp:lastPrinted>
  <dcterms:created xsi:type="dcterms:W3CDTF">2024-03-05T11:08:00Z</dcterms:created>
  <dcterms:modified xsi:type="dcterms:W3CDTF">2024-03-05T11:08:00Z</dcterms:modified>
</cp:coreProperties>
</file>